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316EF" w14:textId="1FD42BEF" w:rsidR="00F76B37" w:rsidRDefault="00F76B37" w:rsidP="00561B08">
      <w:pPr>
        <w:pStyle w:val="TURTITULO"/>
      </w:pPr>
      <w:r>
        <w:t xml:space="preserve">Universidad </w:t>
      </w:r>
      <w:r w:rsidR="00561B08">
        <w:t>Teológica</w:t>
      </w:r>
      <w:r>
        <w:t xml:space="preserve"> del Caribe</w:t>
      </w:r>
    </w:p>
    <w:p w14:paraId="33144E97" w14:textId="66844C5D" w:rsidR="001532CE" w:rsidRDefault="001532CE" w:rsidP="00561B08">
      <w:pPr>
        <w:pStyle w:val="TURTITULO"/>
      </w:pPr>
      <w:r>
        <w:t>Facultad de Teología</w:t>
      </w:r>
    </w:p>
    <w:p w14:paraId="52E9DF8E" w14:textId="77777777" w:rsidR="001532CE" w:rsidRDefault="001532CE" w:rsidP="0070099B">
      <w:pPr>
        <w:pStyle w:val="TURGENERALCENTRADA"/>
      </w:pPr>
    </w:p>
    <w:p w14:paraId="7D504396" w14:textId="77777777" w:rsidR="00B8001C" w:rsidRDefault="00B8001C" w:rsidP="0070099B">
      <w:pPr>
        <w:pStyle w:val="TURGENERALCENTRADA"/>
      </w:pPr>
    </w:p>
    <w:p w14:paraId="5F0C9B1D" w14:textId="77777777" w:rsidR="00B8001C" w:rsidRDefault="00B8001C" w:rsidP="0070099B">
      <w:pPr>
        <w:pStyle w:val="TURGENERALCENTRADA"/>
      </w:pPr>
    </w:p>
    <w:p w14:paraId="15C14785" w14:textId="77777777" w:rsidR="00B8001C" w:rsidRDefault="00B8001C" w:rsidP="0070099B">
      <w:pPr>
        <w:pStyle w:val="TURGENERALCENTRADA"/>
      </w:pPr>
    </w:p>
    <w:p w14:paraId="0D879FE1" w14:textId="77777777" w:rsidR="00B8001C" w:rsidRDefault="00B8001C" w:rsidP="0070099B">
      <w:pPr>
        <w:pStyle w:val="TURGENERALCENTRADA"/>
      </w:pPr>
    </w:p>
    <w:p w14:paraId="40BCA9B1" w14:textId="77777777" w:rsidR="00B8001C" w:rsidRDefault="00B8001C" w:rsidP="0070099B">
      <w:pPr>
        <w:pStyle w:val="TURGENERALCENTRADA"/>
      </w:pPr>
    </w:p>
    <w:p w14:paraId="01F21566" w14:textId="77777777" w:rsidR="00B8001C" w:rsidRDefault="00B8001C" w:rsidP="0070099B">
      <w:pPr>
        <w:pStyle w:val="TURGENERALCENTRADA"/>
      </w:pPr>
    </w:p>
    <w:p w14:paraId="6913F8EA" w14:textId="51A8C86A" w:rsidR="00B8001C" w:rsidRDefault="00400B58" w:rsidP="00871E03">
      <w:pPr>
        <w:pStyle w:val="TURTITULO"/>
      </w:pPr>
      <w:r>
        <w:t>Reseña Crítica</w:t>
      </w:r>
    </w:p>
    <w:p w14:paraId="2BDB8245" w14:textId="77777777" w:rsidR="00400B58" w:rsidRDefault="00400B58" w:rsidP="0070099B">
      <w:pPr>
        <w:pStyle w:val="TURGENERALCENTRADA"/>
      </w:pPr>
    </w:p>
    <w:p w14:paraId="5DD311B0" w14:textId="77777777" w:rsidR="00400B58" w:rsidRDefault="00400B58" w:rsidP="0070099B">
      <w:pPr>
        <w:pStyle w:val="TURGENERALCENTRADA"/>
      </w:pPr>
    </w:p>
    <w:p w14:paraId="7A3F39C7" w14:textId="77777777" w:rsidR="00400B58" w:rsidRDefault="00400B58" w:rsidP="0070099B">
      <w:pPr>
        <w:pStyle w:val="TURGENERALCENTRADA"/>
      </w:pPr>
    </w:p>
    <w:p w14:paraId="04004B68" w14:textId="77777777" w:rsidR="00400B58" w:rsidRDefault="00400B58" w:rsidP="0070099B">
      <w:pPr>
        <w:pStyle w:val="TURGENERALCENTRADA"/>
      </w:pPr>
    </w:p>
    <w:p w14:paraId="7A7C1EBC" w14:textId="77777777" w:rsidR="00400B58" w:rsidRDefault="00400B58" w:rsidP="0070099B">
      <w:pPr>
        <w:pStyle w:val="TURGENERALCENTRADA"/>
      </w:pPr>
    </w:p>
    <w:p w14:paraId="4705555A" w14:textId="77777777" w:rsidR="00400B58" w:rsidRDefault="00400B58" w:rsidP="0070099B">
      <w:pPr>
        <w:pStyle w:val="TURGENERALCENTRADA"/>
      </w:pPr>
    </w:p>
    <w:p w14:paraId="78A408BE" w14:textId="77777777" w:rsidR="00400B58" w:rsidRDefault="00400B58" w:rsidP="0070099B">
      <w:pPr>
        <w:pStyle w:val="TURGENERALCENTRADA"/>
      </w:pPr>
    </w:p>
    <w:p w14:paraId="6AF72970" w14:textId="38EF24A9" w:rsidR="00400B58" w:rsidRDefault="00C478F4" w:rsidP="003A65A5">
      <w:pPr>
        <w:pStyle w:val="TURTITULO"/>
      </w:pPr>
      <w:r>
        <w:t xml:space="preserve">LA Cuna del Cristianismo </w:t>
      </w:r>
    </w:p>
    <w:p w14:paraId="40B16431" w14:textId="77777777" w:rsidR="00C478F4" w:rsidRDefault="00C478F4" w:rsidP="003A65A5">
      <w:pPr>
        <w:pStyle w:val="TURTITULO"/>
      </w:pPr>
    </w:p>
    <w:p w14:paraId="4F836EC0" w14:textId="77777777" w:rsidR="00C478F4" w:rsidRDefault="00C478F4" w:rsidP="003A65A5">
      <w:pPr>
        <w:pStyle w:val="TURTITULO"/>
      </w:pPr>
    </w:p>
    <w:p w14:paraId="4C54F855" w14:textId="77777777" w:rsidR="00400B58" w:rsidRDefault="00400B58" w:rsidP="0070099B">
      <w:pPr>
        <w:pStyle w:val="TURGENERALCENTRADA"/>
      </w:pPr>
    </w:p>
    <w:p w14:paraId="2A66F34E" w14:textId="77777777" w:rsidR="00FB6617" w:rsidRDefault="00FB6617" w:rsidP="0070099B">
      <w:pPr>
        <w:pStyle w:val="TURGENERALCENTRADA"/>
      </w:pPr>
    </w:p>
    <w:p w14:paraId="2BE7345F" w14:textId="77777777" w:rsidR="00FB6617" w:rsidRDefault="00FB6617" w:rsidP="0070099B">
      <w:pPr>
        <w:pStyle w:val="TURGENERALCENTRADA"/>
      </w:pPr>
    </w:p>
    <w:p w14:paraId="6EED62B1" w14:textId="77777777" w:rsidR="00FB6617" w:rsidRDefault="00FB6617" w:rsidP="0070099B">
      <w:pPr>
        <w:pStyle w:val="TURGENERALCENTRADA"/>
      </w:pPr>
    </w:p>
    <w:p w14:paraId="4DA8CBC8" w14:textId="77777777" w:rsidR="00FB6617" w:rsidRDefault="00FB6617" w:rsidP="0070099B">
      <w:pPr>
        <w:pStyle w:val="TURGENERALCENTRADA"/>
      </w:pPr>
    </w:p>
    <w:p w14:paraId="63EF87E6" w14:textId="77777777" w:rsidR="00FB6617" w:rsidRDefault="00FB6617" w:rsidP="0070099B">
      <w:pPr>
        <w:pStyle w:val="TURGENERALCENTRADA"/>
      </w:pPr>
    </w:p>
    <w:p w14:paraId="09DD2B8C" w14:textId="77777777" w:rsidR="00FB6617" w:rsidRDefault="00FB6617" w:rsidP="0070099B">
      <w:pPr>
        <w:pStyle w:val="TURGENERALCENTRADA"/>
      </w:pPr>
    </w:p>
    <w:p w14:paraId="2A77EE75" w14:textId="77777777" w:rsidR="00E438B3" w:rsidRDefault="00FB6617" w:rsidP="003A65A5">
      <w:pPr>
        <w:pStyle w:val="TURTITULO"/>
      </w:pPr>
      <w:r>
        <w:t>Por</w:t>
      </w:r>
      <w:r w:rsidR="006445DF">
        <w:t xml:space="preserve"> </w:t>
      </w:r>
    </w:p>
    <w:p w14:paraId="10CF4218" w14:textId="33555379" w:rsidR="00FB6617" w:rsidRDefault="006445DF" w:rsidP="003A65A5">
      <w:pPr>
        <w:pStyle w:val="TURTITULO"/>
      </w:pPr>
      <w:r>
        <w:t>Emmanuel</w:t>
      </w:r>
      <w:r w:rsidR="00732D31">
        <w:t xml:space="preserve"> </w:t>
      </w:r>
      <w:r>
        <w:t>Nieves Avilés</w:t>
      </w:r>
    </w:p>
    <w:p w14:paraId="4EEF0E51" w14:textId="77777777" w:rsidR="000B481B" w:rsidRDefault="000B481B" w:rsidP="00732D31">
      <w:pPr>
        <w:pStyle w:val="TURGENERALCENTRADA"/>
      </w:pPr>
    </w:p>
    <w:p w14:paraId="1070AF83" w14:textId="77777777" w:rsidR="000B481B" w:rsidRDefault="000B481B" w:rsidP="00732D31">
      <w:pPr>
        <w:pStyle w:val="TURGENERALCENTRADA"/>
      </w:pPr>
    </w:p>
    <w:p w14:paraId="6EF010A3" w14:textId="77777777" w:rsidR="000B481B" w:rsidRDefault="000B481B" w:rsidP="00732D31">
      <w:pPr>
        <w:pStyle w:val="TURGENERALCENTRADA"/>
      </w:pPr>
    </w:p>
    <w:p w14:paraId="48926D43" w14:textId="77777777" w:rsidR="000B481B" w:rsidRDefault="000B481B" w:rsidP="00732D31">
      <w:pPr>
        <w:pStyle w:val="TURGENERALCENTRADA"/>
      </w:pPr>
    </w:p>
    <w:p w14:paraId="3F4B8F4A" w14:textId="77777777" w:rsidR="000B481B" w:rsidRDefault="000B481B" w:rsidP="00732D31">
      <w:pPr>
        <w:pStyle w:val="TURGENERALCENTRADA"/>
      </w:pPr>
    </w:p>
    <w:p w14:paraId="2D89148F" w14:textId="7CC06FA8" w:rsidR="000B481B" w:rsidRDefault="000B481B" w:rsidP="003A65A5">
      <w:pPr>
        <w:pStyle w:val="TURTITULO"/>
      </w:pPr>
      <w:r w:rsidRPr="000B481B">
        <w:t>Saint Just,</w:t>
      </w:r>
      <w:r>
        <w:t xml:space="preserve"> P.R.</w:t>
      </w:r>
    </w:p>
    <w:p w14:paraId="790B2B33" w14:textId="77777777" w:rsidR="000B481B" w:rsidRPr="00C62E1A" w:rsidRDefault="000B481B" w:rsidP="00732D31">
      <w:pPr>
        <w:pStyle w:val="TURGENERALCENTRADA"/>
      </w:pPr>
    </w:p>
    <w:p w14:paraId="5C53D368" w14:textId="48C8358B" w:rsidR="000B481B" w:rsidRDefault="000B481B" w:rsidP="00732D31">
      <w:pPr>
        <w:pStyle w:val="TURGENERALCENTRADA"/>
      </w:pPr>
      <w:r w:rsidRPr="000B481B">
        <w:t xml:space="preserve"> </w:t>
      </w:r>
      <w:r w:rsidR="00481E08">
        <w:t>2022</w:t>
      </w:r>
    </w:p>
    <w:p w14:paraId="58B011C2" w14:textId="0FC384A1" w:rsidR="0012579D" w:rsidRDefault="00891BF4" w:rsidP="003A320C">
      <w:pPr>
        <w:pStyle w:val="TURBIBLIOGRAPHY"/>
        <w:rPr>
          <w:color w:val="393737"/>
          <w:sz w:val="21"/>
          <w:szCs w:val="21"/>
        </w:rPr>
      </w:pPr>
      <w:r>
        <w:rPr>
          <w:bdr w:val="none" w:sz="0" w:space="0" w:color="auto" w:frame="1"/>
        </w:rPr>
        <w:lastRenderedPageBreak/>
        <w:t>González</w:t>
      </w:r>
      <w:r w:rsidR="003A320C">
        <w:rPr>
          <w:bdr w:val="none" w:sz="0" w:space="0" w:color="auto" w:frame="1"/>
        </w:rPr>
        <w:t>,</w:t>
      </w:r>
      <w:r>
        <w:rPr>
          <w:bdr w:val="none" w:sz="0" w:space="0" w:color="auto" w:frame="1"/>
        </w:rPr>
        <w:t xml:space="preserve"> Justo L. </w:t>
      </w:r>
      <w:r w:rsidR="0012579D" w:rsidRPr="003A320C">
        <w:rPr>
          <w:i/>
          <w:iCs/>
          <w:bdr w:val="none" w:sz="0" w:space="0" w:color="auto" w:frame="1"/>
        </w:rPr>
        <w:t>Historia del pensamiento cristiano</w:t>
      </w:r>
      <w:r w:rsidR="003A320C">
        <w:rPr>
          <w:bdr w:val="none" w:sz="0" w:space="0" w:color="auto" w:frame="1"/>
        </w:rPr>
        <w:t>. Barcelona, España: Editorial CLIE, 2010</w:t>
      </w:r>
    </w:p>
    <w:p w14:paraId="64C8B9EF" w14:textId="6FCD3955" w:rsidR="0012579D" w:rsidRPr="003F1B54" w:rsidRDefault="0012579D" w:rsidP="003F1B54">
      <w:pPr>
        <w:pStyle w:val="TURSUBTITULO1Nivel"/>
        <w:rPr>
          <w:color w:val="393737"/>
          <w:sz w:val="21"/>
          <w:szCs w:val="21"/>
        </w:rPr>
      </w:pPr>
      <w:r>
        <w:rPr>
          <w:bdr w:val="none" w:sz="0" w:space="0" w:color="auto" w:frame="1"/>
        </w:rPr>
        <w:t>¿Nació el cristianismo en un mundo complejo?</w:t>
      </w:r>
    </w:p>
    <w:p w14:paraId="0391EF8D" w14:textId="77777777" w:rsidR="0012579D" w:rsidRPr="00A61257" w:rsidRDefault="0012579D" w:rsidP="0012579D">
      <w:pPr>
        <w:pStyle w:val="TURPARRAFO"/>
        <w:rPr>
          <w:rFonts w:ascii="Lato" w:eastAsia="Times New Roman" w:hAnsi="Lato" w:cs="Times New Roman"/>
          <w:color w:val="393737"/>
          <w:sz w:val="21"/>
          <w:szCs w:val="21"/>
        </w:rPr>
      </w:pPr>
      <w:r>
        <w:t xml:space="preserve">Justo L. González, reconocido autor nacido en La Habana, Cuba. Ha sido reconocido por sus grandes y valiosas aportaciones en el campo de la teología. González ha escrito varios libros y ha trabajado en conjunto con otros escritores; entre ellos, su esposa; sobre diversos temas de interés. Dentro de sus obras podemos mencionar: </w:t>
      </w:r>
      <w:r w:rsidRPr="00090053">
        <w:rPr>
          <w:i/>
          <w:iCs/>
        </w:rPr>
        <w:t>Historia del pensamiento cristiano</w:t>
      </w:r>
      <w:r>
        <w:t xml:space="preserve"> (2010) e </w:t>
      </w:r>
      <w:r w:rsidRPr="00090053">
        <w:rPr>
          <w:i/>
          <w:iCs/>
        </w:rPr>
        <w:t>Historia del cristianismo</w:t>
      </w:r>
      <w:r>
        <w:t xml:space="preserve"> (1994).  </w:t>
      </w:r>
    </w:p>
    <w:p w14:paraId="109FB304" w14:textId="77777777" w:rsidR="0012579D" w:rsidRDefault="0012579D" w:rsidP="0012579D">
      <w:pPr>
        <w:pStyle w:val="TURPARRAFO"/>
      </w:pPr>
      <w:r>
        <w:t>En el capítulo 2 de su libro Historia del Pensamiento, el Dr. Justo González presenta detalles del nacimiento del cristianismo, factores, limitaciones y, ¿cómo ha el cristianismo pudo sobresalir dentro de una civilización infestada de tradiciones y opresión hasta llegar al lugar donde se encuentra en el tiempo presente. La historia del cristianismo no comienza con el nacimiento de Jesús, más bien nació en el momento en que el pecado entró al mundo causando el desarrollo del plan de redención para la humanidad. Es desde entonces que la figura de Cristo se hace presente en el Antiguo Testamento y se personifica en el Nuevo Testamento.</w:t>
      </w:r>
    </w:p>
    <w:p w14:paraId="59A35C2B" w14:textId="32E032A6" w:rsidR="0012579D" w:rsidRDefault="0012579D" w:rsidP="0012579D">
      <w:pPr>
        <w:pStyle w:val="TURPARRAFO"/>
      </w:pPr>
      <w:r>
        <w:t xml:space="preserve">Surge una idea en la mente de Dios de tener para sí un pueblo que le sirva con fidelidad. Israel, el pueblo de Dios viene a convertirse en la pesadilla de muchos pueblos al mostrar quien era su dios. A través de la historia, Israel ha estado envuelto en diferentes actividades de guerra al punto que muchos pueblos prefirieron rendirse antes de ser aniquilados. Así, sucesivamente, este pueblo se va desarrollando con esplendor y gloria listo para recibir a su rey, a Jesús. Cada experiencia vivida por Israel contribuyó a la llegada del Salvador </w:t>
      </w:r>
      <w:r w:rsidR="0009279F">
        <w:t>y,</w:t>
      </w:r>
      <w:r>
        <w:t xml:space="preserve"> por ende, el nacimiento del </w:t>
      </w:r>
      <w:proofErr w:type="gramStart"/>
      <w:r>
        <w:t>Cristianismo</w:t>
      </w:r>
      <w:proofErr w:type="gramEnd"/>
      <w:r>
        <w:t xml:space="preserve">. </w:t>
      </w:r>
    </w:p>
    <w:p w14:paraId="6B13D4E8" w14:textId="033F6FC5" w:rsidR="0012579D" w:rsidRDefault="0012579D" w:rsidP="0012579D">
      <w:pPr>
        <w:pStyle w:val="TURPARRAFO"/>
      </w:pPr>
      <w:r>
        <w:t xml:space="preserve">El cristianismo nace en un tiempo difícil para la vida de Israel. Israel había estado </w:t>
      </w:r>
      <w:r>
        <w:lastRenderedPageBreak/>
        <w:t xml:space="preserve">sufriendo la opresión de varios imperios y durante el tiempo de Jesús estaba bajo la opresión de los romanos. Por un lado, la influencia recibida de los griegos y por el otro </w:t>
      </w:r>
      <w:r w:rsidR="00B6646E">
        <w:t>la llegada de los romanos convirtió</w:t>
      </w:r>
      <w:r w:rsidR="0009279F">
        <w:t xml:space="preserve"> este pueblo </w:t>
      </w:r>
      <w:r w:rsidR="0038399B">
        <w:t xml:space="preserve">en uno </w:t>
      </w:r>
      <w:r>
        <w:t xml:space="preserve">resiliente. </w:t>
      </w:r>
    </w:p>
    <w:p w14:paraId="72DBA8B6" w14:textId="77777777" w:rsidR="0012579D" w:rsidRDefault="0012579D" w:rsidP="0012579D">
      <w:pPr>
        <w:pStyle w:val="TURPARRAFO"/>
      </w:pPr>
      <w:r>
        <w:t xml:space="preserve">El imperio romano era uno de carácter hostil y perverso. Sus subordinados estaban obligados a pagar altas contribuciones a sus gobernantes romanos, hasta ser empobrecidos por el sistema. Según González (43), Israel decidió mantener claro su fe y su religión ante el mundo romano y demás pueblo a su alrededor. Esta acción le adjudicó el nombre de ser un pueblo “no dócil”. Israel había adoptado la Torá como una forma de gobierno, por lo que no estaban dispuesto a renunciar a la misma. Sin embargo, el propósito de la ley de enseñarles la liturgia dentro del culto </w:t>
      </w:r>
      <w:proofErr w:type="gramStart"/>
      <w:r>
        <w:t>judío,</w:t>
      </w:r>
      <w:proofErr w:type="gramEnd"/>
      <w:r>
        <w:t xml:space="preserve"> vino a desarrollar un nuevo estilo de servicio entre el sacerdocio. </w:t>
      </w:r>
      <w:proofErr w:type="gramStart"/>
      <w:r>
        <w:t>De acuerdo a</w:t>
      </w:r>
      <w:proofErr w:type="gramEnd"/>
      <w:r>
        <w:t xml:space="preserve"> la lectura, ese nuevo orden tuvo un impacto en la vida religiosa de Israel que, se enfocó más en el orden del servicio que en la verdadera adoración a Jehová. </w:t>
      </w:r>
    </w:p>
    <w:p w14:paraId="6FE445A0" w14:textId="77777777" w:rsidR="0012579D" w:rsidRDefault="0012579D" w:rsidP="0012579D">
      <w:pPr>
        <w:pStyle w:val="TURPARRAFO"/>
        <w:rPr>
          <w:rFonts w:cs="Times New Roman"/>
          <w:szCs w:val="24"/>
          <w:lang w:val="es-ES"/>
        </w:rPr>
      </w:pPr>
      <w:r>
        <w:t xml:space="preserve">Como consecuencia, la sociedad israelita se dividió por sectores con diversas filosofías y creencias. Entre ellos surgieron los escribas, los fariseos, esenios y los saduceos.  Cada uno de ellos buscaban imponerse ante los demás con el fin de dirigir el pueblo a una sola dirección. Se puede decir que toda esta influencia religiosa, en contraste con el gobierno romano y la influencia griega, logró que el judaísmo se expandiera por todo el mundo; y es a raíz de esto, que los </w:t>
      </w:r>
      <w:r w:rsidRPr="00123DB7">
        <w:rPr>
          <w:rFonts w:cs="Times New Roman"/>
        </w:rPr>
        <w:t>apóstoles, pudieron llevar el evangelio de Cristo a estos judíos, cada vez más. Según Justo “</w:t>
      </w:r>
      <w:r w:rsidRPr="00123DB7">
        <w:rPr>
          <w:rFonts w:cs="Times New Roman"/>
          <w:szCs w:val="24"/>
          <w:lang w:val="es-ES"/>
        </w:rPr>
        <w:t xml:space="preserve">la guerra y el comercio— produjeron desde muy temprano una corriente de emigración que extendió el judaísmo </w:t>
      </w:r>
      <w:r w:rsidRPr="00123DB7">
        <w:rPr>
          <w:rFonts w:cs="Times New Roman"/>
          <w:szCs w:val="24"/>
          <w:lang w:val="es-ES"/>
        </w:rPr>
        <w:lastRenderedPageBreak/>
        <w:t>por todo el mundo conocido”.</w:t>
      </w:r>
      <w:r w:rsidRPr="00123DB7">
        <w:rPr>
          <w:rFonts w:cs="Times New Roman"/>
          <w:szCs w:val="24"/>
          <w:vertAlign w:val="superscript"/>
          <w:lang w:val="en-US"/>
        </w:rPr>
        <w:footnoteReference w:id="1"/>
      </w:r>
    </w:p>
    <w:p w14:paraId="516BD23A" w14:textId="13DE40A0" w:rsidR="006372B7" w:rsidRDefault="000C5B94" w:rsidP="0012579D">
      <w:pPr>
        <w:pStyle w:val="TURPARRAFO"/>
        <w:rPr>
          <w:rFonts w:cs="Times New Roman"/>
          <w:szCs w:val="24"/>
          <w:lang w:val="es-ES"/>
        </w:rPr>
      </w:pPr>
      <w:r>
        <w:rPr>
          <w:rFonts w:cs="Times New Roman"/>
          <w:szCs w:val="24"/>
          <w:lang w:val="es-ES"/>
        </w:rPr>
        <w:t xml:space="preserve">El desarrollo del cristianismo </w:t>
      </w:r>
      <w:r w:rsidR="00061097">
        <w:rPr>
          <w:rFonts w:cs="Times New Roman"/>
          <w:szCs w:val="24"/>
          <w:lang w:val="es-ES"/>
        </w:rPr>
        <w:t xml:space="preserve">no fue un proceso fácil. Éste tuvo que enfrentar la influencia de la cultura grecorromana </w:t>
      </w:r>
      <w:r w:rsidR="00B63CBD">
        <w:rPr>
          <w:rFonts w:cs="Times New Roman"/>
          <w:szCs w:val="24"/>
          <w:lang w:val="es-ES"/>
        </w:rPr>
        <w:t xml:space="preserve">durante varias décadas, y no fue hasta que ambas culturas fueron decayendo, hasta que el cristianismo pudo </w:t>
      </w:r>
      <w:r w:rsidR="00B93087">
        <w:rPr>
          <w:rFonts w:cs="Times New Roman"/>
          <w:szCs w:val="24"/>
          <w:lang w:val="es-ES"/>
        </w:rPr>
        <w:t xml:space="preserve">continuar libremente hasta el siglo presente. </w:t>
      </w:r>
      <w:r w:rsidR="008619E7">
        <w:rPr>
          <w:rFonts w:cs="Times New Roman"/>
          <w:szCs w:val="24"/>
          <w:lang w:val="es-ES"/>
        </w:rPr>
        <w:t>Sin embargo</w:t>
      </w:r>
      <w:r w:rsidR="00272EEB">
        <w:rPr>
          <w:rFonts w:cs="Times New Roman"/>
          <w:szCs w:val="24"/>
          <w:lang w:val="es-ES"/>
        </w:rPr>
        <w:t>, la influencia de Platón</w:t>
      </w:r>
      <w:r w:rsidR="00B2275A">
        <w:rPr>
          <w:rFonts w:cs="Times New Roman"/>
          <w:szCs w:val="24"/>
          <w:lang w:val="es-ES"/>
        </w:rPr>
        <w:t>;</w:t>
      </w:r>
      <w:r w:rsidR="00272EEB">
        <w:rPr>
          <w:rFonts w:cs="Times New Roman"/>
          <w:szCs w:val="24"/>
          <w:lang w:val="es-ES"/>
        </w:rPr>
        <w:t xml:space="preserve"> con su</w:t>
      </w:r>
      <w:r w:rsidR="00F727B5">
        <w:rPr>
          <w:rFonts w:cs="Times New Roman"/>
          <w:szCs w:val="24"/>
          <w:lang w:val="es-ES"/>
        </w:rPr>
        <w:t>s</w:t>
      </w:r>
      <w:r w:rsidR="00272EEB">
        <w:rPr>
          <w:rFonts w:cs="Times New Roman"/>
          <w:szCs w:val="24"/>
          <w:lang w:val="es-ES"/>
        </w:rPr>
        <w:t xml:space="preserve"> </w:t>
      </w:r>
      <w:r w:rsidR="00847388">
        <w:rPr>
          <w:rFonts w:cs="Times New Roman"/>
          <w:szCs w:val="24"/>
          <w:lang w:val="es-ES"/>
        </w:rPr>
        <w:t>doctrinas</w:t>
      </w:r>
      <w:r w:rsidR="00272EEB">
        <w:rPr>
          <w:rFonts w:cs="Times New Roman"/>
          <w:szCs w:val="24"/>
          <w:lang w:val="es-ES"/>
        </w:rPr>
        <w:t xml:space="preserve"> de los dos mundos, la inmortalidad</w:t>
      </w:r>
      <w:r w:rsidR="00F727B5">
        <w:rPr>
          <w:rFonts w:cs="Times New Roman"/>
          <w:szCs w:val="24"/>
          <w:lang w:val="es-ES"/>
        </w:rPr>
        <w:t xml:space="preserve">, la preexistencia del alma, </w:t>
      </w:r>
      <w:r w:rsidR="00847388">
        <w:rPr>
          <w:rFonts w:cs="Times New Roman"/>
          <w:szCs w:val="24"/>
          <w:lang w:val="es-ES"/>
        </w:rPr>
        <w:t>la Idea del Bien, entre otras</w:t>
      </w:r>
      <w:r w:rsidR="00B2275A">
        <w:rPr>
          <w:rFonts w:cs="Times New Roman"/>
          <w:szCs w:val="24"/>
          <w:lang w:val="es-ES"/>
        </w:rPr>
        <w:t xml:space="preserve">; </w:t>
      </w:r>
      <w:r w:rsidR="00146E18">
        <w:rPr>
          <w:rFonts w:cs="Times New Roman"/>
          <w:szCs w:val="24"/>
          <w:lang w:val="es-ES"/>
        </w:rPr>
        <w:t xml:space="preserve">fue parte en la interpretación de la </w:t>
      </w:r>
      <w:r w:rsidR="00EA0E74">
        <w:rPr>
          <w:rFonts w:cs="Times New Roman"/>
          <w:szCs w:val="24"/>
          <w:lang w:val="es-ES"/>
        </w:rPr>
        <w:t>doctrina cristiana</w:t>
      </w:r>
      <w:r w:rsidR="007C2F00">
        <w:rPr>
          <w:rFonts w:cs="Times New Roman"/>
          <w:szCs w:val="24"/>
          <w:lang w:val="es-ES"/>
        </w:rPr>
        <w:t>.</w:t>
      </w:r>
      <w:r w:rsidR="00EA0E74">
        <w:rPr>
          <w:rStyle w:val="FootnoteReference"/>
          <w:rFonts w:cs="Times New Roman"/>
          <w:szCs w:val="24"/>
          <w:lang w:val="es-ES"/>
        </w:rPr>
        <w:footnoteReference w:id="2"/>
      </w:r>
    </w:p>
    <w:p w14:paraId="72B71E71" w14:textId="3D424743" w:rsidR="00C3001E" w:rsidRPr="008744CB" w:rsidRDefault="00C3001E" w:rsidP="0012579D">
      <w:pPr>
        <w:pStyle w:val="TURPARRAFO"/>
        <w:rPr>
          <w:rFonts w:cs="Times New Roman"/>
          <w:szCs w:val="24"/>
          <w:lang w:val="es-ES"/>
        </w:rPr>
      </w:pPr>
      <w:r>
        <w:rPr>
          <w:rFonts w:cs="Times New Roman"/>
          <w:szCs w:val="24"/>
          <w:lang w:val="es-ES"/>
        </w:rPr>
        <w:t xml:space="preserve">Se debe tener presente que todas estas doctrinas </w:t>
      </w:r>
      <w:r w:rsidR="001700AC">
        <w:rPr>
          <w:rFonts w:cs="Times New Roman"/>
          <w:szCs w:val="24"/>
          <w:lang w:val="es-ES"/>
        </w:rPr>
        <w:t>se desarrollaron dentro de un espíritu eclético que solo permitía aceptar parte de la verdad</w:t>
      </w:r>
      <w:r w:rsidR="005571B2">
        <w:rPr>
          <w:rFonts w:cs="Times New Roman"/>
          <w:szCs w:val="24"/>
          <w:lang w:val="es-ES"/>
        </w:rPr>
        <w:t>, l</w:t>
      </w:r>
      <w:r w:rsidR="001700AC">
        <w:rPr>
          <w:rFonts w:cs="Times New Roman"/>
          <w:szCs w:val="24"/>
          <w:lang w:val="es-ES"/>
        </w:rPr>
        <w:t xml:space="preserve">o que </w:t>
      </w:r>
      <w:r w:rsidR="00A610E4">
        <w:rPr>
          <w:rFonts w:cs="Times New Roman"/>
          <w:szCs w:val="24"/>
          <w:lang w:val="es-ES"/>
        </w:rPr>
        <w:t>llev</w:t>
      </w:r>
      <w:r w:rsidR="005571B2">
        <w:rPr>
          <w:rFonts w:cs="Times New Roman"/>
          <w:szCs w:val="24"/>
          <w:lang w:val="es-ES"/>
        </w:rPr>
        <w:t>ó</w:t>
      </w:r>
      <w:r w:rsidR="00A610E4">
        <w:rPr>
          <w:rFonts w:cs="Times New Roman"/>
          <w:szCs w:val="24"/>
          <w:lang w:val="es-ES"/>
        </w:rPr>
        <w:t xml:space="preserve"> a la sociedad a tener flexibilidad sobre el modelo, doctrina o filosofía a seguir. </w:t>
      </w:r>
      <w:r w:rsidR="0083675D">
        <w:rPr>
          <w:rFonts w:cs="Times New Roman"/>
          <w:szCs w:val="24"/>
          <w:lang w:val="es-ES"/>
        </w:rPr>
        <w:t xml:space="preserve">La competencia de que doctrina era mayor o abarcaba más, fue la dinámica que se llevó a cabo durante los primeros siglos. </w:t>
      </w:r>
      <w:r w:rsidR="00CB78E6">
        <w:rPr>
          <w:rFonts w:cs="Times New Roman"/>
          <w:szCs w:val="24"/>
          <w:lang w:val="es-ES"/>
        </w:rPr>
        <w:t xml:space="preserve">El resultado de </w:t>
      </w:r>
      <w:r w:rsidR="00324489">
        <w:rPr>
          <w:rFonts w:cs="Times New Roman"/>
          <w:szCs w:val="24"/>
          <w:lang w:val="es-ES"/>
        </w:rPr>
        <w:t>todos estos acontecimientos</w:t>
      </w:r>
      <w:r w:rsidR="00CB78E6">
        <w:rPr>
          <w:rFonts w:cs="Times New Roman"/>
          <w:szCs w:val="24"/>
          <w:lang w:val="es-ES"/>
        </w:rPr>
        <w:t xml:space="preserve"> en la vida de Israel </w:t>
      </w:r>
      <w:r w:rsidR="00405980">
        <w:rPr>
          <w:rFonts w:cs="Times New Roman"/>
          <w:szCs w:val="24"/>
          <w:lang w:val="es-ES"/>
        </w:rPr>
        <w:t>logró</w:t>
      </w:r>
      <w:r w:rsidR="00D24D76">
        <w:rPr>
          <w:rFonts w:cs="Times New Roman"/>
          <w:szCs w:val="24"/>
          <w:lang w:val="es-ES"/>
        </w:rPr>
        <w:t xml:space="preserve"> que el </w:t>
      </w:r>
      <w:r w:rsidR="00405980">
        <w:rPr>
          <w:rFonts w:cs="Times New Roman"/>
          <w:szCs w:val="24"/>
          <w:lang w:val="es-ES"/>
        </w:rPr>
        <w:t>cristianismo</w:t>
      </w:r>
      <w:r w:rsidR="00D24D76">
        <w:rPr>
          <w:rFonts w:cs="Times New Roman"/>
          <w:szCs w:val="24"/>
          <w:lang w:val="es-ES"/>
        </w:rPr>
        <w:t xml:space="preserve"> pudiera expandirse por todo el mundo. Tanto Grecia, con toda su filosofía</w:t>
      </w:r>
      <w:r w:rsidR="00FE3B12">
        <w:rPr>
          <w:rFonts w:cs="Times New Roman"/>
          <w:szCs w:val="24"/>
          <w:lang w:val="es-ES"/>
        </w:rPr>
        <w:t xml:space="preserve">, y Roma con todo el poder del imperio, dieron lugar a que el cristianismo fuera tomando </w:t>
      </w:r>
      <w:r w:rsidR="005034FA">
        <w:rPr>
          <w:rFonts w:cs="Times New Roman"/>
          <w:szCs w:val="24"/>
          <w:lang w:val="es-ES"/>
        </w:rPr>
        <w:t xml:space="preserve">auge, poder y dominio en comunidades, pueblos, ciudades, </w:t>
      </w:r>
      <w:r w:rsidR="004163B6">
        <w:rPr>
          <w:rFonts w:cs="Times New Roman"/>
          <w:szCs w:val="24"/>
          <w:lang w:val="es-ES"/>
        </w:rPr>
        <w:t>gobiernos, imperios y, como</w:t>
      </w:r>
      <w:r w:rsidR="00405980">
        <w:rPr>
          <w:rFonts w:cs="Times New Roman"/>
          <w:szCs w:val="24"/>
          <w:lang w:val="es-ES"/>
        </w:rPr>
        <w:t xml:space="preserve"> </w:t>
      </w:r>
      <w:r w:rsidR="004163B6">
        <w:rPr>
          <w:rFonts w:cs="Times New Roman"/>
          <w:szCs w:val="24"/>
          <w:lang w:val="es-ES"/>
        </w:rPr>
        <w:t>está escrito en el lib</w:t>
      </w:r>
      <w:r w:rsidR="004163B6" w:rsidRPr="008744CB">
        <w:rPr>
          <w:rFonts w:cs="Times New Roman"/>
          <w:szCs w:val="24"/>
          <w:lang w:val="es-ES"/>
        </w:rPr>
        <w:t>ro de los Hechos de</w:t>
      </w:r>
      <w:r w:rsidR="0073496F" w:rsidRPr="008744CB">
        <w:rPr>
          <w:rFonts w:cs="Times New Roman"/>
          <w:szCs w:val="24"/>
          <w:lang w:val="es-ES"/>
        </w:rPr>
        <w:t xml:space="preserve"> los Apóstoles: “hasta lo último de la tierra</w:t>
      </w:r>
      <w:r w:rsidR="00D85131" w:rsidRPr="008744CB">
        <w:rPr>
          <w:rFonts w:cs="Times New Roman"/>
          <w:szCs w:val="24"/>
          <w:lang w:val="es-ES"/>
        </w:rPr>
        <w:t xml:space="preserve">. </w:t>
      </w:r>
      <w:r w:rsidR="00D85131" w:rsidRPr="008744CB">
        <w:rPr>
          <w:rFonts w:cs="Times New Roman"/>
          <w:szCs w:val="24"/>
          <w:vertAlign w:val="superscript"/>
          <w:lang w:val="en-US"/>
        </w:rPr>
        <w:footnoteReference w:id="3"/>
      </w:r>
    </w:p>
    <w:p w14:paraId="2E7D4472" w14:textId="50CC3217" w:rsidR="00405980" w:rsidRPr="00D85131" w:rsidRDefault="008744CB" w:rsidP="0012579D">
      <w:pPr>
        <w:pStyle w:val="TURPARRAFO"/>
        <w:rPr>
          <w:rFonts w:cs="Times New Roman"/>
          <w:szCs w:val="24"/>
        </w:rPr>
      </w:pPr>
      <w:r w:rsidRPr="008744CB">
        <w:rPr>
          <w:rFonts w:cs="Times New Roman"/>
          <w:szCs w:val="24"/>
          <w:lang w:val="es-ES"/>
        </w:rPr>
        <w:t>Finalmente,</w:t>
      </w:r>
      <w:r>
        <w:rPr>
          <w:rFonts w:cs="Times New Roman"/>
          <w:szCs w:val="24"/>
          <w:lang w:val="es-ES"/>
        </w:rPr>
        <w:t xml:space="preserve"> se puede decir con toda libertad que el cristianismo ha pasado por las más arduas pruebas d</w:t>
      </w:r>
      <w:r w:rsidR="00D4072D">
        <w:rPr>
          <w:rFonts w:cs="Times New Roman"/>
          <w:szCs w:val="24"/>
          <w:lang w:val="es-ES"/>
        </w:rPr>
        <w:t xml:space="preserve">urante todo su desarrollo y, aun en el siglo presente, sigue en desarrollo. </w:t>
      </w:r>
      <w:r w:rsidR="00B778BB">
        <w:rPr>
          <w:rFonts w:cs="Times New Roman"/>
          <w:szCs w:val="24"/>
          <w:lang w:val="es-ES"/>
        </w:rPr>
        <w:t xml:space="preserve">Toda la </w:t>
      </w:r>
      <w:r w:rsidR="006007F3">
        <w:rPr>
          <w:rFonts w:cs="Times New Roman"/>
          <w:szCs w:val="24"/>
          <w:lang w:val="es-ES"/>
        </w:rPr>
        <w:t>influencia que ha intentado sabotear su gran verdad ha quedado en el o</w:t>
      </w:r>
      <w:r w:rsidR="000D6C66">
        <w:rPr>
          <w:rFonts w:cs="Times New Roman"/>
          <w:szCs w:val="24"/>
          <w:lang w:val="es-ES"/>
        </w:rPr>
        <w:t xml:space="preserve">lvido, mientras que éste aun permanece y seguirá en pie hasta que todo llegue a su fin. </w:t>
      </w:r>
      <w:r w:rsidRPr="008744CB">
        <w:rPr>
          <w:rFonts w:cs="Times New Roman"/>
          <w:szCs w:val="24"/>
          <w:lang w:val="es-ES"/>
        </w:rPr>
        <w:t xml:space="preserve"> </w:t>
      </w:r>
    </w:p>
    <w:sectPr w:rsidR="00405980" w:rsidRPr="00D85131" w:rsidSect="00BB5DFE">
      <w:footerReference w:type="default" r:id="rId8"/>
      <w:pgSz w:w="12240" w:h="15840" w:code="1"/>
      <w:pgMar w:top="1440" w:right="1440" w:bottom="1440" w:left="21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37D3F" w14:textId="77777777" w:rsidR="00363BA2" w:rsidRDefault="00363BA2" w:rsidP="00363BA2">
      <w:pPr>
        <w:spacing w:line="240" w:lineRule="auto"/>
      </w:pPr>
      <w:r>
        <w:separator/>
      </w:r>
    </w:p>
  </w:endnote>
  <w:endnote w:type="continuationSeparator" w:id="0">
    <w:p w14:paraId="088FF79A" w14:textId="77777777" w:rsidR="00363BA2" w:rsidRDefault="00363BA2" w:rsidP="00363B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ato">
    <w:altName w:val="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C4A50" w14:textId="5919CDE7" w:rsidR="00666868" w:rsidRDefault="00666868" w:rsidP="00666868">
    <w:pPr>
      <w:pStyle w:val="TURFOOTER"/>
    </w:pPr>
  </w:p>
  <w:p w14:paraId="45A7AB46" w14:textId="77777777" w:rsidR="00666868" w:rsidRDefault="00666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FB7D3" w14:textId="77777777" w:rsidR="00363BA2" w:rsidRDefault="00363BA2" w:rsidP="00363BA2">
      <w:pPr>
        <w:spacing w:line="240" w:lineRule="auto"/>
      </w:pPr>
      <w:r>
        <w:separator/>
      </w:r>
    </w:p>
  </w:footnote>
  <w:footnote w:type="continuationSeparator" w:id="0">
    <w:p w14:paraId="497B39FB" w14:textId="77777777" w:rsidR="00363BA2" w:rsidRDefault="00363BA2" w:rsidP="00363BA2">
      <w:pPr>
        <w:spacing w:line="240" w:lineRule="auto"/>
      </w:pPr>
      <w:r>
        <w:continuationSeparator/>
      </w:r>
    </w:p>
  </w:footnote>
  <w:footnote w:id="1">
    <w:p w14:paraId="4F3179E2" w14:textId="29672A9B" w:rsidR="0012579D" w:rsidRPr="00324489" w:rsidRDefault="0012579D" w:rsidP="0012579D">
      <w:pPr>
        <w:pStyle w:val="TURBIBLIOGRAPHY"/>
        <w:rPr>
          <w:sz w:val="22"/>
          <w:szCs w:val="20"/>
        </w:rPr>
      </w:pPr>
      <w:r w:rsidRPr="00324489">
        <w:rPr>
          <w:sz w:val="20"/>
          <w:szCs w:val="18"/>
          <w:vertAlign w:val="superscript"/>
        </w:rPr>
        <w:footnoteRef/>
      </w:r>
      <w:r w:rsidRPr="00324489">
        <w:rPr>
          <w:sz w:val="20"/>
          <w:szCs w:val="18"/>
        </w:rPr>
        <w:t xml:space="preserve"> </w:t>
      </w:r>
      <w:r w:rsidRPr="00324489">
        <w:rPr>
          <w:sz w:val="22"/>
          <w:szCs w:val="20"/>
        </w:rPr>
        <w:t xml:space="preserve">Justo L. González, </w:t>
      </w:r>
      <w:hyperlink r:id="rId1" w:history="1">
        <w:r w:rsidRPr="00324489">
          <w:rPr>
            <w:i/>
            <w:color w:val="0000FF"/>
            <w:sz w:val="22"/>
            <w:szCs w:val="20"/>
            <w:u w:val="single"/>
          </w:rPr>
          <w:t>Historia del pensamiento cristiano</w:t>
        </w:r>
      </w:hyperlink>
      <w:r w:rsidR="00324489" w:rsidRPr="00324489">
        <w:rPr>
          <w:sz w:val="22"/>
          <w:szCs w:val="20"/>
        </w:rPr>
        <w:t>.</w:t>
      </w:r>
      <w:r w:rsidRPr="00324489">
        <w:rPr>
          <w:sz w:val="22"/>
          <w:szCs w:val="20"/>
        </w:rPr>
        <w:t xml:space="preserve"> Barcelona, España: Editorial CLIE,</w:t>
      </w:r>
    </w:p>
  </w:footnote>
  <w:footnote w:id="2">
    <w:p w14:paraId="671884AB" w14:textId="77D5CC05" w:rsidR="00EA0E74" w:rsidRPr="00E757E5" w:rsidRDefault="00EA0E74">
      <w:pPr>
        <w:pStyle w:val="FootnoteText"/>
        <w:rPr>
          <w:sz w:val="22"/>
          <w:szCs w:val="22"/>
          <w:lang w:val="es-PR"/>
        </w:rPr>
      </w:pPr>
      <w:r w:rsidRPr="00324489">
        <w:rPr>
          <w:rStyle w:val="FootnoteReference"/>
          <w:sz w:val="22"/>
          <w:szCs w:val="22"/>
        </w:rPr>
        <w:footnoteRef/>
      </w:r>
      <w:r w:rsidRPr="00E757E5">
        <w:rPr>
          <w:sz w:val="22"/>
          <w:szCs w:val="22"/>
          <w:lang w:val="es-PR"/>
        </w:rPr>
        <w:t xml:space="preserve"> Ibid, 57</w:t>
      </w:r>
    </w:p>
    <w:p w14:paraId="1CC33508" w14:textId="77777777" w:rsidR="00EA0E74" w:rsidRPr="00E757E5" w:rsidRDefault="00EA0E74">
      <w:pPr>
        <w:pStyle w:val="FootnoteText"/>
        <w:rPr>
          <w:sz w:val="18"/>
          <w:szCs w:val="18"/>
          <w:lang w:val="es-PR"/>
        </w:rPr>
      </w:pPr>
    </w:p>
  </w:footnote>
  <w:footnote w:id="3">
    <w:p w14:paraId="4EFD6FCE" w14:textId="77777777" w:rsidR="00D85131" w:rsidRPr="00D85131" w:rsidRDefault="00D85131" w:rsidP="003F1B54">
      <w:pPr>
        <w:pStyle w:val="TURBIBLIOGRAPHY"/>
      </w:pPr>
      <w:r w:rsidRPr="00324489">
        <w:rPr>
          <w:sz w:val="22"/>
          <w:szCs w:val="20"/>
          <w:vertAlign w:val="superscript"/>
        </w:rPr>
        <w:footnoteRef/>
      </w:r>
      <w:r w:rsidRPr="00324489">
        <w:rPr>
          <w:sz w:val="22"/>
          <w:szCs w:val="20"/>
        </w:rPr>
        <w:t xml:space="preserve"> </w:t>
      </w:r>
      <w:hyperlink r:id="rId2" w:history="1">
        <w:r w:rsidRPr="00324489">
          <w:rPr>
            <w:i/>
            <w:color w:val="0000FF"/>
            <w:sz w:val="22"/>
            <w:szCs w:val="20"/>
            <w:u w:val="single"/>
          </w:rPr>
          <w:t xml:space="preserve">Reina Valera Revisada (1995) </w:t>
        </w:r>
        <w:proofErr w:type="spellStart"/>
        <w:r w:rsidRPr="00324489">
          <w:rPr>
            <w:i/>
            <w:color w:val="0000FF"/>
            <w:sz w:val="22"/>
            <w:szCs w:val="20"/>
            <w:u w:val="single"/>
          </w:rPr>
          <w:t>Bible</w:t>
        </w:r>
        <w:proofErr w:type="spellEnd"/>
        <w:r w:rsidRPr="00324489">
          <w:rPr>
            <w:i/>
            <w:color w:val="0000FF"/>
            <w:sz w:val="22"/>
            <w:szCs w:val="20"/>
            <w:u w:val="single"/>
          </w:rPr>
          <w:t xml:space="preserve"> Text</w:t>
        </w:r>
      </w:hyperlink>
      <w:r w:rsidRPr="00324489">
        <w:rPr>
          <w:sz w:val="22"/>
          <w:szCs w:val="20"/>
        </w:rPr>
        <w:t xml:space="preserve"> (Miami: Sociedades </w:t>
      </w:r>
      <w:proofErr w:type="spellStart"/>
      <w:r w:rsidRPr="00324489">
        <w:rPr>
          <w:sz w:val="22"/>
          <w:szCs w:val="20"/>
        </w:rPr>
        <w:t>Biblicas</w:t>
      </w:r>
      <w:proofErr w:type="spellEnd"/>
      <w:r w:rsidRPr="00324489">
        <w:rPr>
          <w:sz w:val="22"/>
          <w:szCs w:val="20"/>
        </w:rPr>
        <w:t xml:space="preserve"> Unidas, 1998), </w:t>
      </w:r>
      <w:proofErr w:type="spellStart"/>
      <w:r w:rsidRPr="00324489">
        <w:rPr>
          <w:sz w:val="22"/>
          <w:szCs w:val="20"/>
        </w:rPr>
        <w:t>Hch</w:t>
      </w:r>
      <w:proofErr w:type="spellEnd"/>
      <w:r w:rsidRPr="00324489">
        <w:rPr>
          <w:sz w:val="22"/>
          <w:szCs w:val="20"/>
        </w:rPr>
        <w:t xml:space="preserve"> 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DE426F"/>
    <w:multiLevelType w:val="hybridMultilevel"/>
    <w:tmpl w:val="6ED67210"/>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200898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656"/>
    <w:rsid w:val="00005C17"/>
    <w:rsid w:val="00013758"/>
    <w:rsid w:val="0002132D"/>
    <w:rsid w:val="00027726"/>
    <w:rsid w:val="00040423"/>
    <w:rsid w:val="0004066F"/>
    <w:rsid w:val="000555F7"/>
    <w:rsid w:val="000567C5"/>
    <w:rsid w:val="00057DD2"/>
    <w:rsid w:val="00061097"/>
    <w:rsid w:val="0007283C"/>
    <w:rsid w:val="00086100"/>
    <w:rsid w:val="00090053"/>
    <w:rsid w:val="0009279F"/>
    <w:rsid w:val="000A296F"/>
    <w:rsid w:val="000A6DDF"/>
    <w:rsid w:val="000B481B"/>
    <w:rsid w:val="000C5B94"/>
    <w:rsid w:val="000D3EDA"/>
    <w:rsid w:val="000D4F47"/>
    <w:rsid w:val="000D6C66"/>
    <w:rsid w:val="0012579D"/>
    <w:rsid w:val="00130DD4"/>
    <w:rsid w:val="00146E18"/>
    <w:rsid w:val="001532CE"/>
    <w:rsid w:val="00156FFB"/>
    <w:rsid w:val="00161F36"/>
    <w:rsid w:val="00162185"/>
    <w:rsid w:val="001679B3"/>
    <w:rsid w:val="001700AC"/>
    <w:rsid w:val="001842B3"/>
    <w:rsid w:val="00185CA7"/>
    <w:rsid w:val="00192A79"/>
    <w:rsid w:val="001A4BE4"/>
    <w:rsid w:val="001A5DB5"/>
    <w:rsid w:val="001C6685"/>
    <w:rsid w:val="001D56DC"/>
    <w:rsid w:val="002121A3"/>
    <w:rsid w:val="00217282"/>
    <w:rsid w:val="00230168"/>
    <w:rsid w:val="00232C2D"/>
    <w:rsid w:val="00246CBE"/>
    <w:rsid w:val="00270CE5"/>
    <w:rsid w:val="00272EEB"/>
    <w:rsid w:val="00281507"/>
    <w:rsid w:val="00291D5D"/>
    <w:rsid w:val="002A64F0"/>
    <w:rsid w:val="002B2B86"/>
    <w:rsid w:val="002B6598"/>
    <w:rsid w:val="002C30F3"/>
    <w:rsid w:val="002D41C5"/>
    <w:rsid w:val="002D6217"/>
    <w:rsid w:val="002E6D91"/>
    <w:rsid w:val="002F015F"/>
    <w:rsid w:val="00300625"/>
    <w:rsid w:val="00312A40"/>
    <w:rsid w:val="00317A58"/>
    <w:rsid w:val="00324489"/>
    <w:rsid w:val="003539B7"/>
    <w:rsid w:val="0036204B"/>
    <w:rsid w:val="00363BA2"/>
    <w:rsid w:val="0038399B"/>
    <w:rsid w:val="00392162"/>
    <w:rsid w:val="003A320C"/>
    <w:rsid w:val="003A65A5"/>
    <w:rsid w:val="003B7056"/>
    <w:rsid w:val="003E05EB"/>
    <w:rsid w:val="003F1B54"/>
    <w:rsid w:val="003F62F3"/>
    <w:rsid w:val="0040072F"/>
    <w:rsid w:val="00400B58"/>
    <w:rsid w:val="00404145"/>
    <w:rsid w:val="00405980"/>
    <w:rsid w:val="00412E3B"/>
    <w:rsid w:val="004163B6"/>
    <w:rsid w:val="0042658D"/>
    <w:rsid w:val="00432B5D"/>
    <w:rsid w:val="00447064"/>
    <w:rsid w:val="00460EA6"/>
    <w:rsid w:val="00465497"/>
    <w:rsid w:val="0048098C"/>
    <w:rsid w:val="00481E08"/>
    <w:rsid w:val="0049047E"/>
    <w:rsid w:val="0049416A"/>
    <w:rsid w:val="00496852"/>
    <w:rsid w:val="004A1E24"/>
    <w:rsid w:val="004B2513"/>
    <w:rsid w:val="004C3205"/>
    <w:rsid w:val="004D23FB"/>
    <w:rsid w:val="004E4843"/>
    <w:rsid w:val="005034FA"/>
    <w:rsid w:val="0051607A"/>
    <w:rsid w:val="00533A26"/>
    <w:rsid w:val="00555307"/>
    <w:rsid w:val="00555376"/>
    <w:rsid w:val="005571B2"/>
    <w:rsid w:val="00561B08"/>
    <w:rsid w:val="00563074"/>
    <w:rsid w:val="005802DF"/>
    <w:rsid w:val="00580EC4"/>
    <w:rsid w:val="00595574"/>
    <w:rsid w:val="005A12C6"/>
    <w:rsid w:val="005B0931"/>
    <w:rsid w:val="005B763C"/>
    <w:rsid w:val="005E4656"/>
    <w:rsid w:val="005F16FF"/>
    <w:rsid w:val="005F1F86"/>
    <w:rsid w:val="005F2CD3"/>
    <w:rsid w:val="00600359"/>
    <w:rsid w:val="006007F3"/>
    <w:rsid w:val="00604E8F"/>
    <w:rsid w:val="00616F07"/>
    <w:rsid w:val="00622D15"/>
    <w:rsid w:val="0062649A"/>
    <w:rsid w:val="006372B7"/>
    <w:rsid w:val="0064266D"/>
    <w:rsid w:val="006445DF"/>
    <w:rsid w:val="0065516B"/>
    <w:rsid w:val="0066171F"/>
    <w:rsid w:val="00666868"/>
    <w:rsid w:val="00670E55"/>
    <w:rsid w:val="00673797"/>
    <w:rsid w:val="00690D8F"/>
    <w:rsid w:val="006A5698"/>
    <w:rsid w:val="006A7798"/>
    <w:rsid w:val="006B0768"/>
    <w:rsid w:val="006B4984"/>
    <w:rsid w:val="006C7FC6"/>
    <w:rsid w:val="006E7800"/>
    <w:rsid w:val="0070099B"/>
    <w:rsid w:val="007300FA"/>
    <w:rsid w:val="00732D31"/>
    <w:rsid w:val="00734068"/>
    <w:rsid w:val="0073496F"/>
    <w:rsid w:val="007467E9"/>
    <w:rsid w:val="0075734C"/>
    <w:rsid w:val="00762CE8"/>
    <w:rsid w:val="00765C6D"/>
    <w:rsid w:val="007715C2"/>
    <w:rsid w:val="00782B3F"/>
    <w:rsid w:val="00790C51"/>
    <w:rsid w:val="007B6587"/>
    <w:rsid w:val="007C2489"/>
    <w:rsid w:val="007C2F00"/>
    <w:rsid w:val="007D1862"/>
    <w:rsid w:val="007D5E06"/>
    <w:rsid w:val="007D6DE7"/>
    <w:rsid w:val="007E17FF"/>
    <w:rsid w:val="007F345F"/>
    <w:rsid w:val="00800CDE"/>
    <w:rsid w:val="00801020"/>
    <w:rsid w:val="008042B2"/>
    <w:rsid w:val="008061DC"/>
    <w:rsid w:val="00814B85"/>
    <w:rsid w:val="00816E2F"/>
    <w:rsid w:val="0082211C"/>
    <w:rsid w:val="00832FDD"/>
    <w:rsid w:val="0083675D"/>
    <w:rsid w:val="00847388"/>
    <w:rsid w:val="00853C76"/>
    <w:rsid w:val="00860E26"/>
    <w:rsid w:val="008619E7"/>
    <w:rsid w:val="00871E03"/>
    <w:rsid w:val="0087328E"/>
    <w:rsid w:val="008744CB"/>
    <w:rsid w:val="00877911"/>
    <w:rsid w:val="00891BF4"/>
    <w:rsid w:val="00894D15"/>
    <w:rsid w:val="00897406"/>
    <w:rsid w:val="008B5D30"/>
    <w:rsid w:val="008C088B"/>
    <w:rsid w:val="008D1E43"/>
    <w:rsid w:val="008D25A3"/>
    <w:rsid w:val="008E5A16"/>
    <w:rsid w:val="00901860"/>
    <w:rsid w:val="0093171B"/>
    <w:rsid w:val="00932CF4"/>
    <w:rsid w:val="00940DC1"/>
    <w:rsid w:val="00946D57"/>
    <w:rsid w:val="00957331"/>
    <w:rsid w:val="00961CAE"/>
    <w:rsid w:val="009710EC"/>
    <w:rsid w:val="009815A9"/>
    <w:rsid w:val="00981CE6"/>
    <w:rsid w:val="00984BEB"/>
    <w:rsid w:val="00995355"/>
    <w:rsid w:val="00995769"/>
    <w:rsid w:val="00996B54"/>
    <w:rsid w:val="009A5534"/>
    <w:rsid w:val="009C040B"/>
    <w:rsid w:val="009C15F2"/>
    <w:rsid w:val="009C35AD"/>
    <w:rsid w:val="009C43D7"/>
    <w:rsid w:val="00A031F8"/>
    <w:rsid w:val="00A05A2C"/>
    <w:rsid w:val="00A06EB9"/>
    <w:rsid w:val="00A11ADC"/>
    <w:rsid w:val="00A12C07"/>
    <w:rsid w:val="00A13054"/>
    <w:rsid w:val="00A13592"/>
    <w:rsid w:val="00A408F0"/>
    <w:rsid w:val="00A610E4"/>
    <w:rsid w:val="00A61257"/>
    <w:rsid w:val="00A7231A"/>
    <w:rsid w:val="00A75B60"/>
    <w:rsid w:val="00A8051A"/>
    <w:rsid w:val="00A927B6"/>
    <w:rsid w:val="00AA3B50"/>
    <w:rsid w:val="00AC0116"/>
    <w:rsid w:val="00AC1FB6"/>
    <w:rsid w:val="00AD6DCD"/>
    <w:rsid w:val="00AE34F6"/>
    <w:rsid w:val="00B03920"/>
    <w:rsid w:val="00B17291"/>
    <w:rsid w:val="00B2275A"/>
    <w:rsid w:val="00B228B0"/>
    <w:rsid w:val="00B46ADF"/>
    <w:rsid w:val="00B55212"/>
    <w:rsid w:val="00B63CBD"/>
    <w:rsid w:val="00B6646E"/>
    <w:rsid w:val="00B778BB"/>
    <w:rsid w:val="00B8001C"/>
    <w:rsid w:val="00B93087"/>
    <w:rsid w:val="00BA791F"/>
    <w:rsid w:val="00BB2218"/>
    <w:rsid w:val="00BB394F"/>
    <w:rsid w:val="00BB44C9"/>
    <w:rsid w:val="00BB5DFE"/>
    <w:rsid w:val="00BD0897"/>
    <w:rsid w:val="00BE0F5D"/>
    <w:rsid w:val="00BE77FD"/>
    <w:rsid w:val="00C016A0"/>
    <w:rsid w:val="00C07DA7"/>
    <w:rsid w:val="00C13B6C"/>
    <w:rsid w:val="00C269D0"/>
    <w:rsid w:val="00C3001E"/>
    <w:rsid w:val="00C41901"/>
    <w:rsid w:val="00C478F4"/>
    <w:rsid w:val="00C518FA"/>
    <w:rsid w:val="00C51B0A"/>
    <w:rsid w:val="00C61787"/>
    <w:rsid w:val="00C62E1A"/>
    <w:rsid w:val="00C64ED5"/>
    <w:rsid w:val="00C75CB3"/>
    <w:rsid w:val="00C77A49"/>
    <w:rsid w:val="00C84EB5"/>
    <w:rsid w:val="00CB127E"/>
    <w:rsid w:val="00CB78E6"/>
    <w:rsid w:val="00CF1FD8"/>
    <w:rsid w:val="00CF57AA"/>
    <w:rsid w:val="00CF7505"/>
    <w:rsid w:val="00D14F30"/>
    <w:rsid w:val="00D24D76"/>
    <w:rsid w:val="00D2675E"/>
    <w:rsid w:val="00D4072D"/>
    <w:rsid w:val="00D4419F"/>
    <w:rsid w:val="00D53232"/>
    <w:rsid w:val="00D6491A"/>
    <w:rsid w:val="00D65C6E"/>
    <w:rsid w:val="00D85131"/>
    <w:rsid w:val="00D95C84"/>
    <w:rsid w:val="00DA0945"/>
    <w:rsid w:val="00DA7BCD"/>
    <w:rsid w:val="00DB5A8D"/>
    <w:rsid w:val="00DB7258"/>
    <w:rsid w:val="00DD49C8"/>
    <w:rsid w:val="00DF4493"/>
    <w:rsid w:val="00E00E2A"/>
    <w:rsid w:val="00E03D9C"/>
    <w:rsid w:val="00E16DF6"/>
    <w:rsid w:val="00E41B45"/>
    <w:rsid w:val="00E438B3"/>
    <w:rsid w:val="00E475A5"/>
    <w:rsid w:val="00E75248"/>
    <w:rsid w:val="00E757E5"/>
    <w:rsid w:val="00E85E9A"/>
    <w:rsid w:val="00E95F2E"/>
    <w:rsid w:val="00E96051"/>
    <w:rsid w:val="00EA0E74"/>
    <w:rsid w:val="00EA5070"/>
    <w:rsid w:val="00EB3C40"/>
    <w:rsid w:val="00EB50B4"/>
    <w:rsid w:val="00EC46A2"/>
    <w:rsid w:val="00EC7C5F"/>
    <w:rsid w:val="00ED1033"/>
    <w:rsid w:val="00ED56BF"/>
    <w:rsid w:val="00EE21E7"/>
    <w:rsid w:val="00EE2E8A"/>
    <w:rsid w:val="00EE7DF1"/>
    <w:rsid w:val="00EF3331"/>
    <w:rsid w:val="00F05DC3"/>
    <w:rsid w:val="00F14AAF"/>
    <w:rsid w:val="00F15DD2"/>
    <w:rsid w:val="00F17E9E"/>
    <w:rsid w:val="00F215C0"/>
    <w:rsid w:val="00F349F3"/>
    <w:rsid w:val="00F405CD"/>
    <w:rsid w:val="00F429D1"/>
    <w:rsid w:val="00F46133"/>
    <w:rsid w:val="00F727B5"/>
    <w:rsid w:val="00F76074"/>
    <w:rsid w:val="00F76B37"/>
    <w:rsid w:val="00F80C25"/>
    <w:rsid w:val="00FB6617"/>
    <w:rsid w:val="00FE3B12"/>
    <w:rsid w:val="00FF6C59"/>
    <w:rsid w:val="00FF7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06ADC8"/>
  <w15:chartTrackingRefBased/>
  <w15:docId w15:val="{722F8907-57EB-458C-9A0B-62F2E27C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79D"/>
  </w:style>
  <w:style w:type="paragraph" w:styleId="Heading3">
    <w:name w:val="heading 3"/>
    <w:basedOn w:val="Normal"/>
    <w:next w:val="Normal"/>
    <w:link w:val="Heading3Char"/>
    <w:uiPriority w:val="9"/>
    <w:unhideWhenUsed/>
    <w:qFormat/>
    <w:rsid w:val="008042B2"/>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4656"/>
    <w:pPr>
      <w:spacing w:before="100" w:beforeAutospacing="1" w:after="100" w:afterAutospacing="1" w:line="240" w:lineRule="auto"/>
    </w:pPr>
    <w:rPr>
      <w:rFonts w:eastAsia="Times New Roman" w:cs="Times New Roman"/>
      <w:szCs w:val="24"/>
    </w:rPr>
  </w:style>
  <w:style w:type="paragraph" w:styleId="FootnoteText">
    <w:name w:val="footnote text"/>
    <w:basedOn w:val="Normal"/>
    <w:link w:val="FootnoteTextChar"/>
    <w:uiPriority w:val="99"/>
    <w:semiHidden/>
    <w:unhideWhenUsed/>
    <w:rsid w:val="00363BA2"/>
    <w:pPr>
      <w:spacing w:line="240" w:lineRule="auto"/>
    </w:pPr>
    <w:rPr>
      <w:sz w:val="20"/>
      <w:szCs w:val="20"/>
    </w:rPr>
  </w:style>
  <w:style w:type="character" w:customStyle="1" w:styleId="FootnoteTextChar">
    <w:name w:val="Footnote Text Char"/>
    <w:basedOn w:val="DefaultParagraphFont"/>
    <w:link w:val="FootnoteText"/>
    <w:uiPriority w:val="99"/>
    <w:semiHidden/>
    <w:rsid w:val="00363BA2"/>
    <w:rPr>
      <w:sz w:val="20"/>
      <w:szCs w:val="20"/>
    </w:rPr>
  </w:style>
  <w:style w:type="character" w:styleId="FootnoteReference">
    <w:name w:val="footnote reference"/>
    <w:basedOn w:val="DefaultParagraphFont"/>
    <w:uiPriority w:val="99"/>
    <w:semiHidden/>
    <w:unhideWhenUsed/>
    <w:rsid w:val="00363BA2"/>
    <w:rPr>
      <w:vertAlign w:val="superscript"/>
    </w:rPr>
  </w:style>
  <w:style w:type="character" w:customStyle="1" w:styleId="Heading3Char">
    <w:name w:val="Heading 3 Char"/>
    <w:basedOn w:val="DefaultParagraphFont"/>
    <w:link w:val="Heading3"/>
    <w:uiPriority w:val="9"/>
    <w:rsid w:val="008042B2"/>
    <w:rPr>
      <w:rFonts w:asciiTheme="majorHAnsi" w:eastAsiaTheme="majorEastAsia" w:hAnsiTheme="majorHAnsi" w:cstheme="majorBidi"/>
      <w:color w:val="1F3763" w:themeColor="accent1" w:themeShade="7F"/>
      <w:szCs w:val="24"/>
    </w:rPr>
  </w:style>
  <w:style w:type="paragraph" w:customStyle="1" w:styleId="TURGENERALCENTRADA">
    <w:name w:val="TUR GENERAL CENTRADA"/>
    <w:qFormat/>
    <w:rsid w:val="006B4984"/>
    <w:pPr>
      <w:widowControl w:val="0"/>
      <w:spacing w:line="240" w:lineRule="auto"/>
      <w:jc w:val="center"/>
      <w:textAlignment w:val="baseline"/>
    </w:pPr>
    <w:rPr>
      <w:lang w:val="es-PR"/>
    </w:rPr>
  </w:style>
  <w:style w:type="paragraph" w:customStyle="1" w:styleId="TURGENERALIZQUIERDA">
    <w:name w:val="TUR GENERAL IZQUIERDA"/>
    <w:qFormat/>
    <w:rsid w:val="006B4984"/>
    <w:pPr>
      <w:widowControl w:val="0"/>
      <w:spacing w:line="240" w:lineRule="auto"/>
    </w:pPr>
    <w:rPr>
      <w:lang w:val="es-PR"/>
    </w:rPr>
  </w:style>
  <w:style w:type="paragraph" w:customStyle="1" w:styleId="TURTITULO">
    <w:name w:val="TUR TITULO"/>
    <w:basedOn w:val="TURGENERALCENTRADA"/>
    <w:qFormat/>
    <w:rsid w:val="007D5E06"/>
    <w:pPr>
      <w:spacing w:line="480" w:lineRule="auto"/>
      <w:outlineLvl w:val="0"/>
    </w:pPr>
    <w:rPr>
      <w:caps/>
    </w:rPr>
  </w:style>
  <w:style w:type="paragraph" w:customStyle="1" w:styleId="TURPARRAFO">
    <w:name w:val="TUR PARRAFO"/>
    <w:basedOn w:val="TURGENERALIZQUIERDA"/>
    <w:qFormat/>
    <w:rsid w:val="004E4843"/>
    <w:pPr>
      <w:spacing w:line="480" w:lineRule="auto"/>
      <w:ind w:firstLine="709"/>
    </w:pPr>
  </w:style>
  <w:style w:type="paragraph" w:customStyle="1" w:styleId="TURSUBTITULO1Nivel">
    <w:name w:val="TUR SUBTITULO 1Nivel"/>
    <w:basedOn w:val="TURGENERALCENTRADA"/>
    <w:next w:val="TURPARRAFO"/>
    <w:qFormat/>
    <w:rsid w:val="002F015F"/>
    <w:pPr>
      <w:spacing w:before="280" w:after="280"/>
      <w:outlineLvl w:val="1"/>
    </w:pPr>
    <w:rPr>
      <w:b/>
    </w:rPr>
  </w:style>
  <w:style w:type="paragraph" w:customStyle="1" w:styleId="TURSUBTITULO2Nivel">
    <w:name w:val="TUR SUBTITULO 2Nivel"/>
    <w:basedOn w:val="TURGENERALCENTRADA"/>
    <w:next w:val="TURPARRAFO"/>
    <w:qFormat/>
    <w:rsid w:val="002F015F"/>
    <w:pPr>
      <w:spacing w:before="280" w:after="280"/>
      <w:outlineLvl w:val="2"/>
    </w:pPr>
  </w:style>
  <w:style w:type="paragraph" w:customStyle="1" w:styleId="TURCITASenBLOQUE">
    <w:name w:val="TUR CITAS en BLOQUE"/>
    <w:basedOn w:val="TURGENERALIZQUIERDA"/>
    <w:qFormat/>
    <w:rsid w:val="00563074"/>
    <w:pPr>
      <w:spacing w:after="280"/>
      <w:ind w:left="709"/>
    </w:pPr>
  </w:style>
  <w:style w:type="paragraph" w:customStyle="1" w:styleId="TURFOOTER">
    <w:name w:val="TUR FOOTER"/>
    <w:basedOn w:val="TURGENERALIZQUIERDA"/>
    <w:qFormat/>
    <w:rsid w:val="00563074"/>
    <w:pPr>
      <w:spacing w:after="280"/>
      <w:ind w:firstLine="709"/>
    </w:pPr>
  </w:style>
  <w:style w:type="paragraph" w:customStyle="1" w:styleId="TURBIBLIOGRAPHY">
    <w:name w:val="TUR BIBLIOGRAPHY"/>
    <w:basedOn w:val="TURGENERALIZQUIERDA"/>
    <w:qFormat/>
    <w:rsid w:val="00C75CB3"/>
    <w:pPr>
      <w:spacing w:after="280"/>
      <w:ind w:left="709" w:hanging="709"/>
    </w:pPr>
  </w:style>
  <w:style w:type="paragraph" w:styleId="Header">
    <w:name w:val="header"/>
    <w:basedOn w:val="Normal"/>
    <w:link w:val="HeaderChar"/>
    <w:uiPriority w:val="99"/>
    <w:unhideWhenUsed/>
    <w:rsid w:val="00555307"/>
    <w:pPr>
      <w:tabs>
        <w:tab w:val="center" w:pos="4680"/>
        <w:tab w:val="right" w:pos="9360"/>
      </w:tabs>
      <w:spacing w:line="240" w:lineRule="auto"/>
    </w:pPr>
  </w:style>
  <w:style w:type="character" w:customStyle="1" w:styleId="HeaderChar">
    <w:name w:val="Header Char"/>
    <w:basedOn w:val="DefaultParagraphFont"/>
    <w:link w:val="Header"/>
    <w:uiPriority w:val="99"/>
    <w:rsid w:val="00555307"/>
  </w:style>
  <w:style w:type="paragraph" w:styleId="Footer">
    <w:name w:val="footer"/>
    <w:basedOn w:val="Normal"/>
    <w:link w:val="FooterChar"/>
    <w:uiPriority w:val="99"/>
    <w:unhideWhenUsed/>
    <w:rsid w:val="00555307"/>
    <w:pPr>
      <w:tabs>
        <w:tab w:val="center" w:pos="4680"/>
        <w:tab w:val="right" w:pos="9360"/>
      </w:tabs>
      <w:spacing w:line="240" w:lineRule="auto"/>
    </w:pPr>
  </w:style>
  <w:style w:type="character" w:customStyle="1" w:styleId="FooterChar">
    <w:name w:val="Footer Char"/>
    <w:basedOn w:val="DefaultParagraphFont"/>
    <w:link w:val="Footer"/>
    <w:uiPriority w:val="99"/>
    <w:rsid w:val="00555307"/>
  </w:style>
  <w:style w:type="paragraph" w:styleId="ListParagraph">
    <w:name w:val="List Paragraph"/>
    <w:basedOn w:val="Normal"/>
    <w:uiPriority w:val="34"/>
    <w:qFormat/>
    <w:rsid w:val="00B17291"/>
    <w:pPr>
      <w:ind w:left="720"/>
      <w:contextualSpacing/>
    </w:pPr>
  </w:style>
  <w:style w:type="character" w:customStyle="1" w:styleId="a">
    <w:name w:val="a"/>
    <w:basedOn w:val="DefaultParagraphFont"/>
    <w:rsid w:val="00BE7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35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ref.ly/logosres/rvr95bto?ref=BibleRVR60.Ac1.8&amp;off=0&amp;ctx=n+su+sola+potestad%3b+~8%C2%A0pero+recibir%C3%A9is+po" TargetMode="External"/><Relationship Id="rId1" Type="http://schemas.openxmlformats.org/officeDocument/2006/relationships/hyperlink" Target="https://ref.ly/logosres/hstrdlpnsmcrstn?ref=Page.p+49&amp;off=1584&amp;ctx=+Estas+dos+razones+%E2%80%94~la+guerra+y+el+com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2C2BA6C9-0A58-4AF0-9304-4B8F4B3A3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Nieves</dc:creator>
  <cp:keywords/>
  <dc:description/>
  <cp:lastModifiedBy>Emmanuel Nieves</cp:lastModifiedBy>
  <cp:revision>47</cp:revision>
  <dcterms:created xsi:type="dcterms:W3CDTF">2022-08-28T02:29:00Z</dcterms:created>
  <dcterms:modified xsi:type="dcterms:W3CDTF">2022-08-28T03:37:00Z</dcterms:modified>
</cp:coreProperties>
</file>